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E5" w:rsidRDefault="008477E5" w:rsidP="008477E5">
      <w:pPr>
        <w:autoSpaceDE w:val="0"/>
        <w:autoSpaceDN w:val="0"/>
        <w:adjustRightInd w:val="0"/>
        <w:rPr>
          <w:bCs/>
          <w:color w:val="000000"/>
        </w:rPr>
      </w:pPr>
    </w:p>
    <w:p w:rsidR="008477E5" w:rsidRPr="005769CF" w:rsidRDefault="008477E5" w:rsidP="008477E5">
      <w:pPr>
        <w:autoSpaceDE w:val="0"/>
        <w:autoSpaceDN w:val="0"/>
        <w:adjustRightInd w:val="0"/>
        <w:rPr>
          <w:b/>
          <w:color w:val="000000"/>
        </w:rPr>
      </w:pPr>
      <w:r w:rsidRPr="005769CF">
        <w:rPr>
          <w:b/>
          <w:color w:val="000000"/>
        </w:rPr>
        <w:t xml:space="preserve">Characteristics of College and Career Ready Student in Unit Four </w:t>
      </w:r>
      <w:bookmarkStart w:id="0" w:name="_GoBack"/>
      <w:bookmarkEnd w:id="0"/>
    </w:p>
    <w:p w:rsidR="008477E5" w:rsidRPr="005769CF" w:rsidRDefault="008477E5" w:rsidP="008477E5">
      <w:pPr>
        <w:autoSpaceDE w:val="0"/>
        <w:autoSpaceDN w:val="0"/>
        <w:adjustRightInd w:val="0"/>
        <w:ind w:firstLine="720"/>
        <w:rPr>
          <w:b/>
          <w:color w:val="000000"/>
          <w:u w:val="single"/>
        </w:rPr>
      </w:pPr>
      <w:r w:rsidRPr="005769CF">
        <w:rPr>
          <w:b/>
          <w:color w:val="000000"/>
          <w:u w:val="single"/>
        </w:rPr>
        <w:t>They demonstrate independence.</w:t>
      </w:r>
    </w:p>
    <w:p w:rsidR="008477E5" w:rsidRDefault="008477E5" w:rsidP="008477E5">
      <w:pPr>
        <w:autoSpaceDE w:val="0"/>
        <w:autoSpaceDN w:val="0"/>
        <w:adjustRightInd w:val="0"/>
        <w:rPr>
          <w:color w:val="000000"/>
        </w:rPr>
      </w:pPr>
      <w:r w:rsidRPr="005769CF">
        <w:rPr>
          <w:color w:val="000000"/>
        </w:rPr>
        <w:t>Students can, without significant scaffolding, comprehend and evaluate complex texts across a range</w:t>
      </w:r>
      <w:r>
        <w:rPr>
          <w:color w:val="000000"/>
        </w:rPr>
        <w:t xml:space="preserve"> of types and disciplines.</w:t>
      </w:r>
    </w:p>
    <w:p w:rsidR="008477E5" w:rsidRPr="005769CF" w:rsidRDefault="008477E5" w:rsidP="008477E5">
      <w:pPr>
        <w:pStyle w:val="ListParagraph"/>
        <w:numPr>
          <w:ilvl w:val="0"/>
          <w:numId w:val="1"/>
        </w:numPr>
        <w:autoSpaceDE w:val="0"/>
        <w:autoSpaceDN w:val="0"/>
        <w:adjustRightInd w:val="0"/>
        <w:rPr>
          <w:color w:val="000000"/>
        </w:rPr>
      </w:pPr>
      <w:r>
        <w:rPr>
          <w:color w:val="000000"/>
        </w:rPr>
        <w:t>Evaluation of sources</w:t>
      </w:r>
    </w:p>
    <w:p w:rsidR="008477E5" w:rsidRDefault="008477E5" w:rsidP="008477E5">
      <w:pPr>
        <w:autoSpaceDE w:val="0"/>
        <w:autoSpaceDN w:val="0"/>
        <w:adjustRightInd w:val="0"/>
        <w:rPr>
          <w:color w:val="000000"/>
        </w:rPr>
      </w:pPr>
      <w:r>
        <w:rPr>
          <w:color w:val="000000"/>
        </w:rPr>
        <w:t>T</w:t>
      </w:r>
      <w:r w:rsidRPr="005769CF">
        <w:rPr>
          <w:color w:val="000000"/>
        </w:rPr>
        <w:t xml:space="preserve">hey can construct effective arguments and convey intricate or multifaceted information. </w:t>
      </w:r>
    </w:p>
    <w:p w:rsidR="008477E5" w:rsidRPr="005769CF" w:rsidRDefault="008477E5" w:rsidP="008477E5">
      <w:pPr>
        <w:pStyle w:val="ListParagraph"/>
        <w:numPr>
          <w:ilvl w:val="0"/>
          <w:numId w:val="1"/>
        </w:numPr>
        <w:autoSpaceDE w:val="0"/>
        <w:autoSpaceDN w:val="0"/>
        <w:adjustRightInd w:val="0"/>
        <w:rPr>
          <w:color w:val="000000"/>
        </w:rPr>
      </w:pPr>
      <w:r>
        <w:rPr>
          <w:color w:val="000000"/>
        </w:rPr>
        <w:t>Three synthesis essays</w:t>
      </w:r>
    </w:p>
    <w:p w:rsidR="008477E5" w:rsidRDefault="008477E5" w:rsidP="008477E5">
      <w:pPr>
        <w:autoSpaceDE w:val="0"/>
        <w:autoSpaceDN w:val="0"/>
        <w:adjustRightInd w:val="0"/>
        <w:rPr>
          <w:color w:val="000000"/>
        </w:rPr>
      </w:pPr>
      <w:r w:rsidRPr="005769CF">
        <w:rPr>
          <w:color w:val="000000"/>
        </w:rPr>
        <w:t xml:space="preserve">Likewise, students are able independently to discern a speaker’s key points, request clarification, and ask relevant questions. </w:t>
      </w:r>
    </w:p>
    <w:p w:rsidR="008477E5" w:rsidRPr="005769CF" w:rsidRDefault="008477E5" w:rsidP="008477E5">
      <w:pPr>
        <w:pStyle w:val="ListParagraph"/>
        <w:numPr>
          <w:ilvl w:val="0"/>
          <w:numId w:val="1"/>
        </w:numPr>
        <w:autoSpaceDE w:val="0"/>
        <w:autoSpaceDN w:val="0"/>
        <w:adjustRightInd w:val="0"/>
        <w:rPr>
          <w:color w:val="000000"/>
        </w:rPr>
      </w:pPr>
      <w:r>
        <w:rPr>
          <w:color w:val="000000"/>
        </w:rPr>
        <w:t>Evaluation of Sources and debate / discussion</w:t>
      </w:r>
    </w:p>
    <w:p w:rsidR="008477E5" w:rsidRDefault="008477E5" w:rsidP="008477E5">
      <w:pPr>
        <w:autoSpaceDE w:val="0"/>
        <w:autoSpaceDN w:val="0"/>
        <w:adjustRightInd w:val="0"/>
        <w:rPr>
          <w:color w:val="000000"/>
        </w:rPr>
      </w:pPr>
      <w:r w:rsidRPr="005769CF">
        <w:rPr>
          <w:color w:val="000000"/>
        </w:rPr>
        <w:t>They build on others’ ideas, articulate</w:t>
      </w:r>
      <w:r>
        <w:rPr>
          <w:color w:val="000000"/>
        </w:rPr>
        <w:t xml:space="preserve"> </w:t>
      </w:r>
      <w:r w:rsidRPr="005769CF">
        <w:rPr>
          <w:color w:val="000000"/>
        </w:rPr>
        <w:t xml:space="preserve">their own ideas, and confirm they have been understood. </w:t>
      </w:r>
    </w:p>
    <w:p w:rsidR="008477E5" w:rsidRPr="00605FBD" w:rsidRDefault="008477E5" w:rsidP="008477E5">
      <w:pPr>
        <w:pStyle w:val="ListParagraph"/>
        <w:numPr>
          <w:ilvl w:val="0"/>
          <w:numId w:val="1"/>
        </w:numPr>
        <w:autoSpaceDE w:val="0"/>
        <w:autoSpaceDN w:val="0"/>
        <w:adjustRightInd w:val="0"/>
        <w:rPr>
          <w:color w:val="000000"/>
        </w:rPr>
      </w:pPr>
      <w:r>
        <w:rPr>
          <w:color w:val="000000"/>
        </w:rPr>
        <w:t>Debate and discussion</w:t>
      </w:r>
    </w:p>
    <w:p w:rsidR="008477E5" w:rsidRDefault="008477E5" w:rsidP="008477E5">
      <w:pPr>
        <w:autoSpaceDE w:val="0"/>
        <w:autoSpaceDN w:val="0"/>
        <w:adjustRightInd w:val="0"/>
        <w:rPr>
          <w:color w:val="000000"/>
        </w:rPr>
      </w:pPr>
      <w:r w:rsidRPr="005769CF">
        <w:rPr>
          <w:color w:val="000000"/>
        </w:rPr>
        <w:t xml:space="preserve">Without prompting, they demonstrate command of </w:t>
      </w:r>
      <w:proofErr w:type="gramStart"/>
      <w:r w:rsidRPr="005769CF">
        <w:rPr>
          <w:color w:val="000000"/>
        </w:rPr>
        <w:t>standard</w:t>
      </w:r>
      <w:proofErr w:type="gramEnd"/>
      <w:r w:rsidRPr="005769CF">
        <w:rPr>
          <w:color w:val="000000"/>
        </w:rPr>
        <w:t xml:space="preserve"> English and acquire and use a wide-ranging vocabulary. </w:t>
      </w:r>
    </w:p>
    <w:p w:rsidR="008477E5" w:rsidRPr="00605FBD" w:rsidRDefault="008477E5" w:rsidP="008477E5">
      <w:pPr>
        <w:pStyle w:val="ListParagraph"/>
        <w:numPr>
          <w:ilvl w:val="0"/>
          <w:numId w:val="1"/>
        </w:numPr>
        <w:autoSpaceDE w:val="0"/>
        <w:autoSpaceDN w:val="0"/>
        <w:adjustRightInd w:val="0"/>
        <w:rPr>
          <w:color w:val="000000"/>
        </w:rPr>
      </w:pPr>
      <w:r>
        <w:rPr>
          <w:color w:val="000000"/>
        </w:rPr>
        <w:t>Three synthesis essays</w:t>
      </w:r>
    </w:p>
    <w:p w:rsidR="008477E5" w:rsidRPr="005769CF" w:rsidRDefault="008477E5" w:rsidP="008477E5">
      <w:pPr>
        <w:autoSpaceDE w:val="0"/>
        <w:autoSpaceDN w:val="0"/>
        <w:adjustRightInd w:val="0"/>
        <w:rPr>
          <w:color w:val="000000"/>
        </w:rPr>
      </w:pPr>
      <w:r w:rsidRPr="005769CF">
        <w:rPr>
          <w:color w:val="000000"/>
        </w:rPr>
        <w:t>More broadly, they become self-directed learners, effectively seeking out and using resources to assist them, including teachers, peers, and print and digital reference materials.</w:t>
      </w:r>
    </w:p>
    <w:p w:rsidR="008477E5" w:rsidRPr="005769CF" w:rsidRDefault="008477E5" w:rsidP="008477E5">
      <w:pPr>
        <w:autoSpaceDE w:val="0"/>
        <w:autoSpaceDN w:val="0"/>
        <w:adjustRightInd w:val="0"/>
        <w:ind w:firstLine="720"/>
        <w:rPr>
          <w:b/>
          <w:color w:val="000000"/>
          <w:u w:val="single"/>
        </w:rPr>
      </w:pPr>
      <w:r w:rsidRPr="005769CF">
        <w:rPr>
          <w:b/>
          <w:color w:val="000000"/>
          <w:u w:val="single"/>
        </w:rPr>
        <w:t>They build strong content knowledge.</w:t>
      </w:r>
    </w:p>
    <w:p w:rsidR="008477E5" w:rsidRDefault="008477E5" w:rsidP="008477E5">
      <w:pPr>
        <w:autoSpaceDE w:val="0"/>
        <w:autoSpaceDN w:val="0"/>
        <w:adjustRightInd w:val="0"/>
        <w:rPr>
          <w:color w:val="000000"/>
        </w:rPr>
      </w:pPr>
      <w:r w:rsidRPr="00E12BA0">
        <w:rPr>
          <w:color w:val="000000"/>
        </w:rPr>
        <w:t xml:space="preserve">Students establish a base of knowledge across a wide range of subject matter by engaging with works of quality and substance. They become proficient in new areas through research and study. </w:t>
      </w:r>
    </w:p>
    <w:p w:rsidR="008477E5" w:rsidRPr="002B5E19" w:rsidRDefault="008477E5" w:rsidP="008477E5">
      <w:pPr>
        <w:pStyle w:val="ListParagraph"/>
        <w:numPr>
          <w:ilvl w:val="0"/>
          <w:numId w:val="1"/>
        </w:numPr>
        <w:autoSpaceDE w:val="0"/>
        <w:autoSpaceDN w:val="0"/>
        <w:adjustRightInd w:val="0"/>
        <w:rPr>
          <w:color w:val="000000"/>
        </w:rPr>
      </w:pPr>
      <w:r>
        <w:rPr>
          <w:color w:val="000000"/>
        </w:rPr>
        <w:t>Research for synthesis essay / columnist project</w:t>
      </w:r>
    </w:p>
    <w:p w:rsidR="008477E5" w:rsidRPr="00E12BA0" w:rsidRDefault="008477E5" w:rsidP="008477E5">
      <w:pPr>
        <w:autoSpaceDE w:val="0"/>
        <w:autoSpaceDN w:val="0"/>
        <w:adjustRightInd w:val="0"/>
        <w:rPr>
          <w:color w:val="000000"/>
        </w:rPr>
      </w:pPr>
      <w:r w:rsidRPr="00E12BA0">
        <w:rPr>
          <w:color w:val="000000"/>
        </w:rPr>
        <w:t>They read purposefully and listen attentively to gain both general knowledge and discipline-specific expertise. They refine and share their knowledge through writing and speaking.</w:t>
      </w:r>
    </w:p>
    <w:p w:rsidR="008477E5" w:rsidRDefault="008477E5" w:rsidP="008477E5">
      <w:pPr>
        <w:pStyle w:val="ListParagraph"/>
        <w:numPr>
          <w:ilvl w:val="0"/>
          <w:numId w:val="1"/>
        </w:numPr>
        <w:autoSpaceDE w:val="0"/>
        <w:autoSpaceDN w:val="0"/>
        <w:adjustRightInd w:val="0"/>
        <w:rPr>
          <w:color w:val="000000"/>
        </w:rPr>
      </w:pPr>
      <w:r>
        <w:rPr>
          <w:color w:val="000000"/>
        </w:rPr>
        <w:t>Contemporary non-fiction columns / readings</w:t>
      </w:r>
    </w:p>
    <w:p w:rsidR="008477E5" w:rsidRPr="00E12BA0" w:rsidRDefault="008477E5" w:rsidP="008477E5">
      <w:pPr>
        <w:pStyle w:val="ListParagraph"/>
        <w:numPr>
          <w:ilvl w:val="0"/>
          <w:numId w:val="1"/>
        </w:numPr>
        <w:autoSpaceDE w:val="0"/>
        <w:autoSpaceDN w:val="0"/>
        <w:adjustRightInd w:val="0"/>
        <w:rPr>
          <w:color w:val="000000"/>
        </w:rPr>
      </w:pPr>
      <w:r>
        <w:rPr>
          <w:color w:val="000000"/>
        </w:rPr>
        <w:t>In class debate / discussion</w:t>
      </w:r>
    </w:p>
    <w:p w:rsidR="008477E5" w:rsidRPr="005769CF" w:rsidRDefault="008477E5" w:rsidP="008477E5">
      <w:pPr>
        <w:autoSpaceDE w:val="0"/>
        <w:autoSpaceDN w:val="0"/>
        <w:adjustRightInd w:val="0"/>
        <w:ind w:firstLine="360"/>
        <w:rPr>
          <w:b/>
          <w:color w:val="000000"/>
          <w:u w:val="single"/>
        </w:rPr>
      </w:pPr>
      <w:r w:rsidRPr="005769CF">
        <w:rPr>
          <w:b/>
          <w:color w:val="000000"/>
          <w:u w:val="single"/>
        </w:rPr>
        <w:t>They respond to the varying demands of audience, task, purpose, and discipline</w:t>
      </w:r>
      <w:r w:rsidRPr="005769CF">
        <w:rPr>
          <w:b/>
          <w:i/>
          <w:iCs/>
          <w:color w:val="000000"/>
          <w:u w:val="single"/>
        </w:rPr>
        <w:t>.</w:t>
      </w:r>
    </w:p>
    <w:p w:rsidR="008477E5" w:rsidRDefault="008477E5" w:rsidP="008477E5">
      <w:pPr>
        <w:autoSpaceDE w:val="0"/>
        <w:autoSpaceDN w:val="0"/>
        <w:adjustRightInd w:val="0"/>
        <w:rPr>
          <w:color w:val="000000"/>
        </w:rPr>
      </w:pPr>
      <w:r w:rsidRPr="00E12BA0">
        <w:rPr>
          <w:color w:val="000000"/>
        </w:rPr>
        <w:t>Students adapt their communication in relation to audience, task, purpose, and discipline. They set and adjust purpose for reading, writing, speaking, listening, and langu</w:t>
      </w:r>
      <w:r>
        <w:rPr>
          <w:color w:val="000000"/>
        </w:rPr>
        <w:t>age use as warranted</w:t>
      </w:r>
      <w:r w:rsidRPr="00E12BA0">
        <w:rPr>
          <w:color w:val="000000"/>
        </w:rPr>
        <w:t xml:space="preserve">. </w:t>
      </w:r>
    </w:p>
    <w:p w:rsidR="008477E5" w:rsidRDefault="008477E5" w:rsidP="008477E5">
      <w:pPr>
        <w:pStyle w:val="ListParagraph"/>
        <w:numPr>
          <w:ilvl w:val="0"/>
          <w:numId w:val="2"/>
        </w:numPr>
        <w:autoSpaceDE w:val="0"/>
        <w:autoSpaceDN w:val="0"/>
        <w:adjustRightInd w:val="0"/>
        <w:rPr>
          <w:color w:val="000000"/>
        </w:rPr>
      </w:pPr>
      <w:r>
        <w:rPr>
          <w:color w:val="000000"/>
        </w:rPr>
        <w:t>Synthesis essays</w:t>
      </w:r>
    </w:p>
    <w:p w:rsidR="008477E5" w:rsidRPr="002B5E19" w:rsidRDefault="008477E5" w:rsidP="008477E5">
      <w:pPr>
        <w:pStyle w:val="ListParagraph"/>
        <w:numPr>
          <w:ilvl w:val="0"/>
          <w:numId w:val="2"/>
        </w:numPr>
        <w:autoSpaceDE w:val="0"/>
        <w:autoSpaceDN w:val="0"/>
        <w:adjustRightInd w:val="0"/>
        <w:rPr>
          <w:color w:val="000000"/>
        </w:rPr>
      </w:pPr>
      <w:r>
        <w:rPr>
          <w:color w:val="000000"/>
        </w:rPr>
        <w:t>In class debate / discussion</w:t>
      </w:r>
    </w:p>
    <w:p w:rsidR="008477E5" w:rsidRDefault="008477E5" w:rsidP="008477E5">
      <w:pPr>
        <w:autoSpaceDE w:val="0"/>
        <w:autoSpaceDN w:val="0"/>
        <w:adjustRightInd w:val="0"/>
        <w:rPr>
          <w:color w:val="000000"/>
        </w:rPr>
      </w:pPr>
      <w:r w:rsidRPr="00E12BA0">
        <w:rPr>
          <w:color w:val="000000"/>
        </w:rPr>
        <w:t>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8477E5" w:rsidRDefault="008477E5" w:rsidP="008477E5">
      <w:pPr>
        <w:pStyle w:val="ListParagraph"/>
        <w:numPr>
          <w:ilvl w:val="0"/>
          <w:numId w:val="2"/>
        </w:numPr>
        <w:autoSpaceDE w:val="0"/>
        <w:autoSpaceDN w:val="0"/>
        <w:adjustRightInd w:val="0"/>
        <w:rPr>
          <w:color w:val="000000"/>
        </w:rPr>
      </w:pPr>
      <w:r>
        <w:rPr>
          <w:color w:val="000000"/>
        </w:rPr>
        <w:t>Columnist annotations</w:t>
      </w:r>
    </w:p>
    <w:p w:rsidR="008477E5" w:rsidRDefault="008477E5" w:rsidP="008477E5">
      <w:pPr>
        <w:pStyle w:val="ListParagraph"/>
        <w:numPr>
          <w:ilvl w:val="0"/>
          <w:numId w:val="2"/>
        </w:numPr>
        <w:autoSpaceDE w:val="0"/>
        <w:autoSpaceDN w:val="0"/>
        <w:adjustRightInd w:val="0"/>
        <w:rPr>
          <w:color w:val="000000"/>
        </w:rPr>
      </w:pPr>
      <w:r>
        <w:rPr>
          <w:color w:val="000000"/>
        </w:rPr>
        <w:t>Synthesis essays</w:t>
      </w:r>
    </w:p>
    <w:p w:rsidR="008477E5" w:rsidRPr="00E12BA0" w:rsidRDefault="008477E5" w:rsidP="008477E5">
      <w:pPr>
        <w:pStyle w:val="ListParagraph"/>
        <w:numPr>
          <w:ilvl w:val="0"/>
          <w:numId w:val="2"/>
        </w:numPr>
        <w:autoSpaceDE w:val="0"/>
        <w:autoSpaceDN w:val="0"/>
        <w:adjustRightInd w:val="0"/>
        <w:rPr>
          <w:color w:val="000000"/>
        </w:rPr>
      </w:pPr>
      <w:r>
        <w:rPr>
          <w:color w:val="000000"/>
        </w:rPr>
        <w:t>In class debate / discussion</w:t>
      </w:r>
    </w:p>
    <w:p w:rsidR="008477E5" w:rsidRPr="005769CF" w:rsidRDefault="008477E5" w:rsidP="008477E5">
      <w:pPr>
        <w:autoSpaceDE w:val="0"/>
        <w:autoSpaceDN w:val="0"/>
        <w:adjustRightInd w:val="0"/>
        <w:ind w:firstLine="720"/>
        <w:rPr>
          <w:b/>
          <w:color w:val="000000"/>
          <w:u w:val="single"/>
        </w:rPr>
      </w:pPr>
      <w:r w:rsidRPr="005769CF">
        <w:rPr>
          <w:b/>
          <w:color w:val="000000"/>
          <w:u w:val="single"/>
        </w:rPr>
        <w:t>They comprehend as well as critique.</w:t>
      </w:r>
    </w:p>
    <w:p w:rsidR="008477E5" w:rsidRPr="00E12BA0" w:rsidRDefault="008477E5" w:rsidP="008477E5">
      <w:pPr>
        <w:autoSpaceDE w:val="0"/>
        <w:autoSpaceDN w:val="0"/>
        <w:adjustRightInd w:val="0"/>
        <w:rPr>
          <w:color w:val="000000"/>
        </w:rPr>
      </w:pPr>
      <w:r w:rsidRPr="00E12BA0">
        <w:rPr>
          <w:color w:val="000000"/>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8477E5" w:rsidRDefault="008477E5" w:rsidP="008477E5">
      <w:pPr>
        <w:pStyle w:val="ListParagraph"/>
        <w:numPr>
          <w:ilvl w:val="0"/>
          <w:numId w:val="2"/>
        </w:numPr>
        <w:autoSpaceDE w:val="0"/>
        <w:autoSpaceDN w:val="0"/>
        <w:adjustRightInd w:val="0"/>
        <w:rPr>
          <w:color w:val="000000"/>
        </w:rPr>
      </w:pPr>
      <w:r>
        <w:rPr>
          <w:color w:val="000000"/>
        </w:rPr>
        <w:t>Columnist annotations</w:t>
      </w:r>
    </w:p>
    <w:p w:rsidR="008477E5" w:rsidRDefault="008477E5" w:rsidP="008477E5">
      <w:pPr>
        <w:pStyle w:val="ListParagraph"/>
        <w:numPr>
          <w:ilvl w:val="0"/>
          <w:numId w:val="2"/>
        </w:numPr>
        <w:autoSpaceDE w:val="0"/>
        <w:autoSpaceDN w:val="0"/>
        <w:adjustRightInd w:val="0"/>
        <w:rPr>
          <w:color w:val="000000"/>
        </w:rPr>
      </w:pPr>
      <w:r>
        <w:rPr>
          <w:color w:val="000000"/>
        </w:rPr>
        <w:t>Synthesis essays</w:t>
      </w:r>
    </w:p>
    <w:p w:rsidR="008477E5" w:rsidRPr="00E12BA0" w:rsidRDefault="008477E5" w:rsidP="008477E5">
      <w:pPr>
        <w:pStyle w:val="ListParagraph"/>
        <w:numPr>
          <w:ilvl w:val="0"/>
          <w:numId w:val="2"/>
        </w:numPr>
        <w:autoSpaceDE w:val="0"/>
        <w:autoSpaceDN w:val="0"/>
        <w:adjustRightInd w:val="0"/>
        <w:rPr>
          <w:color w:val="000000"/>
        </w:rPr>
      </w:pPr>
      <w:r>
        <w:rPr>
          <w:color w:val="000000"/>
        </w:rPr>
        <w:lastRenderedPageBreak/>
        <w:t>In class debate / discussion</w:t>
      </w:r>
    </w:p>
    <w:p w:rsidR="008477E5" w:rsidRPr="005769CF" w:rsidRDefault="008477E5" w:rsidP="008477E5">
      <w:pPr>
        <w:autoSpaceDE w:val="0"/>
        <w:autoSpaceDN w:val="0"/>
        <w:adjustRightInd w:val="0"/>
        <w:ind w:firstLine="360"/>
        <w:rPr>
          <w:b/>
          <w:color w:val="000000"/>
          <w:u w:val="single"/>
        </w:rPr>
      </w:pPr>
      <w:r w:rsidRPr="005769CF">
        <w:rPr>
          <w:b/>
          <w:color w:val="000000"/>
          <w:u w:val="single"/>
        </w:rPr>
        <w:t>They value evidence.</w:t>
      </w:r>
    </w:p>
    <w:p w:rsidR="008477E5" w:rsidRPr="005769CF" w:rsidRDefault="008477E5" w:rsidP="008477E5">
      <w:pPr>
        <w:autoSpaceDE w:val="0"/>
        <w:autoSpaceDN w:val="0"/>
        <w:adjustRightInd w:val="0"/>
        <w:rPr>
          <w:color w:val="000000"/>
          <w:u w:val="single"/>
        </w:rPr>
      </w:pPr>
      <w:r w:rsidRPr="00E12BA0">
        <w:rPr>
          <w:color w:val="000000"/>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r w:rsidRPr="005769CF">
        <w:rPr>
          <w:color w:val="000000"/>
          <w:u w:val="single"/>
        </w:rPr>
        <w:t>.</w:t>
      </w:r>
    </w:p>
    <w:p w:rsidR="008477E5" w:rsidRDefault="008477E5" w:rsidP="008477E5">
      <w:pPr>
        <w:pStyle w:val="ListParagraph"/>
        <w:numPr>
          <w:ilvl w:val="0"/>
          <w:numId w:val="2"/>
        </w:numPr>
        <w:autoSpaceDE w:val="0"/>
        <w:autoSpaceDN w:val="0"/>
        <w:adjustRightInd w:val="0"/>
        <w:rPr>
          <w:color w:val="000000"/>
        </w:rPr>
      </w:pPr>
      <w:r>
        <w:rPr>
          <w:color w:val="000000"/>
        </w:rPr>
        <w:t>Synthesis essays</w:t>
      </w:r>
    </w:p>
    <w:p w:rsidR="008477E5" w:rsidRPr="002B5E19" w:rsidRDefault="008477E5" w:rsidP="008477E5">
      <w:pPr>
        <w:pStyle w:val="ListParagraph"/>
        <w:numPr>
          <w:ilvl w:val="0"/>
          <w:numId w:val="2"/>
        </w:numPr>
        <w:autoSpaceDE w:val="0"/>
        <w:autoSpaceDN w:val="0"/>
        <w:adjustRightInd w:val="0"/>
        <w:rPr>
          <w:color w:val="000000"/>
        </w:rPr>
      </w:pPr>
      <w:r>
        <w:rPr>
          <w:color w:val="000000"/>
        </w:rPr>
        <w:t>In class debate / discussion</w:t>
      </w:r>
    </w:p>
    <w:p w:rsidR="008477E5" w:rsidRPr="005769CF" w:rsidRDefault="008477E5" w:rsidP="008477E5">
      <w:pPr>
        <w:autoSpaceDE w:val="0"/>
        <w:autoSpaceDN w:val="0"/>
        <w:adjustRightInd w:val="0"/>
        <w:ind w:firstLine="720"/>
        <w:rPr>
          <w:b/>
          <w:color w:val="000000"/>
          <w:u w:val="single"/>
        </w:rPr>
      </w:pPr>
      <w:r w:rsidRPr="005769CF">
        <w:rPr>
          <w:b/>
          <w:color w:val="000000"/>
          <w:u w:val="single"/>
        </w:rPr>
        <w:t>They use technology and digital media strategically and capably.</w:t>
      </w:r>
    </w:p>
    <w:p w:rsidR="008477E5" w:rsidRDefault="008477E5" w:rsidP="008477E5">
      <w:pPr>
        <w:autoSpaceDE w:val="0"/>
        <w:autoSpaceDN w:val="0"/>
        <w:adjustRightInd w:val="0"/>
        <w:rPr>
          <w:color w:val="000000"/>
        </w:rPr>
      </w:pPr>
      <w:r w:rsidRPr="00E12BA0">
        <w:rPr>
          <w:color w:val="000000"/>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8477E5" w:rsidRPr="002B5E19" w:rsidRDefault="008477E5" w:rsidP="008477E5">
      <w:pPr>
        <w:pStyle w:val="ListParagraph"/>
        <w:numPr>
          <w:ilvl w:val="0"/>
          <w:numId w:val="3"/>
        </w:numPr>
        <w:autoSpaceDE w:val="0"/>
        <w:autoSpaceDN w:val="0"/>
        <w:adjustRightInd w:val="0"/>
        <w:rPr>
          <w:color w:val="000000"/>
        </w:rPr>
      </w:pPr>
      <w:r>
        <w:rPr>
          <w:color w:val="000000"/>
        </w:rPr>
        <w:t>Research for essays / columnist project</w:t>
      </w:r>
    </w:p>
    <w:p w:rsidR="008477E5" w:rsidRPr="005769CF" w:rsidRDefault="008477E5" w:rsidP="008477E5">
      <w:pPr>
        <w:autoSpaceDE w:val="0"/>
        <w:autoSpaceDN w:val="0"/>
        <w:adjustRightInd w:val="0"/>
        <w:ind w:firstLine="720"/>
        <w:rPr>
          <w:b/>
          <w:color w:val="000000"/>
          <w:u w:val="single"/>
        </w:rPr>
      </w:pPr>
      <w:r w:rsidRPr="005769CF">
        <w:rPr>
          <w:b/>
          <w:color w:val="000000"/>
          <w:u w:val="single"/>
        </w:rPr>
        <w:t>They come to understand other perspectives and cultures.</w:t>
      </w:r>
    </w:p>
    <w:p w:rsidR="008477E5" w:rsidRDefault="008477E5" w:rsidP="008477E5">
      <w:pPr>
        <w:autoSpaceDE w:val="0"/>
        <w:autoSpaceDN w:val="0"/>
        <w:adjustRightInd w:val="0"/>
        <w:rPr>
          <w:color w:val="000000"/>
        </w:rPr>
      </w:pPr>
      <w:r w:rsidRPr="00E12BA0">
        <w:rPr>
          <w:color w:val="000000"/>
        </w:rPr>
        <w:t xml:space="preserve">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w:t>
      </w:r>
    </w:p>
    <w:p w:rsidR="008477E5" w:rsidRDefault="008477E5" w:rsidP="008477E5">
      <w:pPr>
        <w:pStyle w:val="ListParagraph"/>
        <w:numPr>
          <w:ilvl w:val="0"/>
          <w:numId w:val="3"/>
        </w:numPr>
        <w:autoSpaceDE w:val="0"/>
        <w:autoSpaceDN w:val="0"/>
        <w:adjustRightInd w:val="0"/>
        <w:rPr>
          <w:color w:val="000000"/>
        </w:rPr>
      </w:pPr>
      <w:r>
        <w:rPr>
          <w:color w:val="000000"/>
        </w:rPr>
        <w:t>Readings on multiple sides of the chosen issues</w:t>
      </w:r>
    </w:p>
    <w:p w:rsidR="008477E5" w:rsidRDefault="008477E5" w:rsidP="008477E5">
      <w:pPr>
        <w:pStyle w:val="ListParagraph"/>
        <w:numPr>
          <w:ilvl w:val="0"/>
          <w:numId w:val="3"/>
        </w:numPr>
        <w:autoSpaceDE w:val="0"/>
        <w:autoSpaceDN w:val="0"/>
        <w:adjustRightInd w:val="0"/>
        <w:rPr>
          <w:color w:val="000000"/>
        </w:rPr>
      </w:pPr>
      <w:r>
        <w:rPr>
          <w:color w:val="000000"/>
        </w:rPr>
        <w:t>Columnist project</w:t>
      </w:r>
    </w:p>
    <w:p w:rsidR="008477E5" w:rsidRPr="002B5E19" w:rsidRDefault="008477E5" w:rsidP="008477E5">
      <w:pPr>
        <w:pStyle w:val="ListParagraph"/>
        <w:numPr>
          <w:ilvl w:val="0"/>
          <w:numId w:val="3"/>
        </w:numPr>
        <w:autoSpaceDE w:val="0"/>
        <w:autoSpaceDN w:val="0"/>
        <w:adjustRightInd w:val="0"/>
        <w:rPr>
          <w:color w:val="000000"/>
        </w:rPr>
      </w:pPr>
      <w:r>
        <w:rPr>
          <w:color w:val="000000"/>
        </w:rPr>
        <w:t>Research for essays</w:t>
      </w:r>
    </w:p>
    <w:p w:rsidR="00306EFB" w:rsidRDefault="008477E5"/>
    <w:sectPr w:rsidR="0030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D45"/>
    <w:multiLevelType w:val="hybridMultilevel"/>
    <w:tmpl w:val="4C0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692D"/>
    <w:multiLevelType w:val="hybridMultilevel"/>
    <w:tmpl w:val="D9A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735C8"/>
    <w:multiLevelType w:val="hybridMultilevel"/>
    <w:tmpl w:val="6344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E5"/>
    <w:rsid w:val="004317EA"/>
    <w:rsid w:val="008477E5"/>
    <w:rsid w:val="00F2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7E5"/>
    <w:rPr>
      <w:color w:val="0000FF" w:themeColor="hyperlink"/>
      <w:u w:val="single"/>
    </w:rPr>
  </w:style>
  <w:style w:type="paragraph" w:styleId="ListParagraph">
    <w:name w:val="List Paragraph"/>
    <w:basedOn w:val="Normal"/>
    <w:uiPriority w:val="34"/>
    <w:qFormat/>
    <w:rsid w:val="00847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7E5"/>
    <w:rPr>
      <w:color w:val="0000FF" w:themeColor="hyperlink"/>
      <w:u w:val="single"/>
    </w:rPr>
  </w:style>
  <w:style w:type="paragraph" w:styleId="ListParagraph">
    <w:name w:val="List Paragraph"/>
    <w:basedOn w:val="Normal"/>
    <w:uiPriority w:val="34"/>
    <w:qFormat/>
    <w:rsid w:val="0084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dc:creator>
  <cp:lastModifiedBy>setups</cp:lastModifiedBy>
  <cp:revision>1</cp:revision>
  <dcterms:created xsi:type="dcterms:W3CDTF">2013-04-24T19:20:00Z</dcterms:created>
  <dcterms:modified xsi:type="dcterms:W3CDTF">2013-04-24T19:21:00Z</dcterms:modified>
</cp:coreProperties>
</file>